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5552F" w14:textId="7A140EAD" w:rsidR="00525693" w:rsidRDefault="00794E00" w:rsidP="006B245B">
      <w:pPr>
        <w:pStyle w:val="ListParagraph"/>
        <w:spacing w:after="300" w:line="276" w:lineRule="auto"/>
        <w:ind w:left="0" w:right="-567" w:firstLine="0"/>
        <w:jc w:val="center"/>
        <w:rPr>
          <w:b/>
          <w:bCs/>
          <w:color w:val="000000"/>
          <w:sz w:val="28"/>
          <w:rtl/>
        </w:rPr>
      </w:pPr>
      <w:bookmarkStart w:id="0" w:name="_Toc117664147"/>
      <w:r w:rsidRPr="006B245B">
        <w:rPr>
          <w:rFonts w:hint="cs"/>
          <w:b/>
          <w:bCs/>
          <w:color w:val="000000"/>
          <w:sz w:val="28"/>
          <w:rtl/>
        </w:rPr>
        <w:t>موازین</w:t>
      </w:r>
      <w:r w:rsidR="00525693">
        <w:rPr>
          <w:rFonts w:hint="cs"/>
          <w:b/>
          <w:bCs/>
          <w:color w:val="000000"/>
          <w:sz w:val="28"/>
          <w:rtl/>
        </w:rPr>
        <w:t>30</w:t>
      </w:r>
      <w:r w:rsidR="00440F98">
        <w:rPr>
          <w:rFonts w:hint="cs"/>
          <w:b/>
          <w:bCs/>
          <w:color w:val="000000"/>
          <w:sz w:val="28"/>
          <w:rtl/>
        </w:rPr>
        <w:t>7</w:t>
      </w:r>
    </w:p>
    <w:p w14:paraId="5E7E5774" w14:textId="4887BA5D" w:rsidR="00794E00" w:rsidRPr="006B245B" w:rsidRDefault="00794E00" w:rsidP="006B245B">
      <w:pPr>
        <w:pStyle w:val="ListParagraph"/>
        <w:spacing w:after="300" w:line="276" w:lineRule="auto"/>
        <w:ind w:left="0" w:right="-567" w:firstLine="0"/>
        <w:jc w:val="center"/>
        <w:rPr>
          <w:b/>
          <w:bCs/>
          <w:color w:val="000000"/>
          <w:sz w:val="28"/>
          <w:rtl/>
        </w:rPr>
      </w:pPr>
      <w:r w:rsidRPr="006B245B">
        <w:rPr>
          <w:rFonts w:hint="cs"/>
          <w:b/>
          <w:bCs/>
          <w:color w:val="000000"/>
          <w:sz w:val="28"/>
          <w:rtl/>
        </w:rPr>
        <w:t xml:space="preserve"> احکام قاچاق</w:t>
      </w:r>
    </w:p>
    <w:p w14:paraId="2FEDF16E" w14:textId="77777777" w:rsidR="00D37818" w:rsidRPr="006B245B" w:rsidRDefault="001A0857" w:rsidP="006B245B">
      <w:pPr>
        <w:pStyle w:val="Heading1"/>
        <w:rPr>
          <w:rtl/>
        </w:rPr>
      </w:pPr>
      <w:r w:rsidRPr="006B245B">
        <w:rPr>
          <w:rFonts w:hint="cs"/>
          <w:rtl/>
        </w:rPr>
        <w:t>قاچاق کالاهای مصرفی</w:t>
      </w:r>
    </w:p>
    <w:p w14:paraId="5653DF34" w14:textId="77777777" w:rsidR="00D37818" w:rsidRPr="006B245B" w:rsidRDefault="00D37818" w:rsidP="006B245B">
      <w:pPr>
        <w:pStyle w:val="ListParagraph"/>
        <w:spacing w:after="300" w:line="276" w:lineRule="auto"/>
        <w:ind w:left="0" w:right="-567" w:firstLine="0"/>
        <w:rPr>
          <w:color w:val="2980B9"/>
          <w:sz w:val="28"/>
          <w:rtl/>
        </w:rPr>
      </w:pPr>
      <w:r w:rsidRPr="006B245B">
        <w:rPr>
          <w:rFonts w:hint="cs"/>
          <w:color w:val="000000"/>
          <w:sz w:val="28"/>
          <w:rtl/>
        </w:rPr>
        <w:t xml:space="preserve">س. </w:t>
      </w:r>
      <w:r w:rsidRPr="006B245B">
        <w:rPr>
          <w:color w:val="000000"/>
          <w:sz w:val="28"/>
          <w:rtl/>
        </w:rPr>
        <w:t xml:space="preserve">قاچاق کالاهای مصرفی مانند لباس و پارچه و برنج و غیره از جمهوری اسلامی برای فروش </w:t>
      </w:r>
      <w:r w:rsidR="00D445E3" w:rsidRPr="006B245B">
        <w:rPr>
          <w:rFonts w:hint="cs"/>
          <w:color w:val="000000"/>
          <w:sz w:val="28"/>
          <w:rtl/>
        </w:rPr>
        <w:t xml:space="preserve">به </w:t>
      </w:r>
      <w:r w:rsidR="00074EB4" w:rsidRPr="006B245B">
        <w:rPr>
          <w:rFonts w:hint="cs"/>
          <w:color w:val="000000"/>
          <w:sz w:val="28"/>
          <w:rtl/>
        </w:rPr>
        <w:t>کشورهای مجاور چه حکمی دارد؟</w:t>
      </w:r>
    </w:p>
    <w:p w14:paraId="6AA6AA5A" w14:textId="77777777" w:rsidR="00D37818" w:rsidRPr="006B245B" w:rsidRDefault="00D37818" w:rsidP="006B245B">
      <w:pPr>
        <w:pStyle w:val="ListParagraph"/>
        <w:spacing w:after="300" w:line="276" w:lineRule="auto"/>
        <w:ind w:left="288" w:right="-567" w:hanging="283"/>
        <w:rPr>
          <w:color w:val="0070C0"/>
          <w:sz w:val="28"/>
          <w:rtl/>
        </w:rPr>
      </w:pPr>
      <w:r w:rsidRPr="006B245B">
        <w:rPr>
          <w:color w:val="0070C0"/>
          <w:sz w:val="28"/>
          <w:rtl/>
        </w:rPr>
        <w:t>ج. مخالفت با قوانین نظام جمهوری اسلامی، جایز نیست.</w:t>
      </w:r>
    </w:p>
    <w:p w14:paraId="16E21E15" w14:textId="77777777" w:rsidR="00F46074" w:rsidRPr="006B245B" w:rsidRDefault="00F46074" w:rsidP="006B245B">
      <w:pPr>
        <w:pStyle w:val="Heading1"/>
        <w:rPr>
          <w:rtl/>
        </w:rPr>
      </w:pPr>
      <w:r w:rsidRPr="006B245B">
        <w:rPr>
          <w:rFonts w:hint="cs"/>
          <w:rtl/>
        </w:rPr>
        <w:t>قاچاق حیوانات</w:t>
      </w:r>
    </w:p>
    <w:p w14:paraId="7BA8C7DE" w14:textId="77777777" w:rsidR="00074EB4" w:rsidRPr="006B245B" w:rsidRDefault="00074EB4" w:rsidP="006B245B">
      <w:pPr>
        <w:spacing w:after="300" w:line="276" w:lineRule="auto"/>
        <w:ind w:left="10" w:right="-567" w:hanging="10"/>
        <w:jc w:val="both"/>
        <w:rPr>
          <w:rFonts w:ascii="Calibri" w:eastAsia="Calibri" w:hAnsi="Calibri"/>
          <w:noProof w:val="0"/>
          <w:color w:val="000000"/>
          <w:sz w:val="28"/>
          <w:lang w:val="en-US"/>
        </w:rPr>
      </w:pPr>
      <w:r w:rsidRPr="006B245B">
        <w:rPr>
          <w:rFonts w:ascii="Calibri" w:eastAsia="Calibri" w:hAnsi="Calibri" w:hint="cs"/>
          <w:noProof w:val="0"/>
          <w:color w:val="000000"/>
          <w:sz w:val="28"/>
          <w:rtl/>
          <w:lang w:val="en-US"/>
        </w:rPr>
        <w:t xml:space="preserve">س. صادرات </w:t>
      </w:r>
      <w:r w:rsidRPr="006B245B">
        <w:rPr>
          <w:rFonts w:ascii="Calibri" w:eastAsia="Calibri" w:hAnsi="Calibri"/>
          <w:noProof w:val="0"/>
          <w:color w:val="000000"/>
          <w:sz w:val="28"/>
          <w:rtl/>
          <w:lang w:val="en-US"/>
        </w:rPr>
        <w:t xml:space="preserve">گوسفندان و چارپایان </w:t>
      </w:r>
      <w:r w:rsidRPr="006B245B">
        <w:rPr>
          <w:rFonts w:ascii="Calibri" w:eastAsia="Calibri" w:hAnsi="Calibri" w:hint="cs"/>
          <w:noProof w:val="0"/>
          <w:color w:val="000000"/>
          <w:sz w:val="28"/>
          <w:rtl/>
          <w:lang w:val="en-US"/>
        </w:rPr>
        <w:t xml:space="preserve">به کشورهای مجاور که </w:t>
      </w:r>
      <w:r w:rsidRPr="006B245B">
        <w:rPr>
          <w:rFonts w:ascii="Calibri" w:eastAsia="Calibri" w:hAnsi="Calibri"/>
          <w:noProof w:val="0"/>
          <w:color w:val="000000"/>
          <w:sz w:val="28"/>
          <w:rtl/>
          <w:lang w:val="en-US"/>
        </w:rPr>
        <w:t xml:space="preserve">به شکل غیر قانونی </w:t>
      </w:r>
      <w:r w:rsidRPr="006B245B">
        <w:rPr>
          <w:rFonts w:ascii="Calibri" w:eastAsia="Calibri" w:hAnsi="Calibri" w:hint="cs"/>
          <w:noProof w:val="0"/>
          <w:color w:val="000000"/>
          <w:sz w:val="28"/>
          <w:rtl/>
          <w:lang w:val="en-US"/>
        </w:rPr>
        <w:t>انجام</w:t>
      </w:r>
      <w:r w:rsidRPr="006B245B">
        <w:rPr>
          <w:rFonts w:ascii="Calibri" w:eastAsia="Calibri" w:hAnsi="Calibri"/>
          <w:noProof w:val="0"/>
          <w:color w:val="000000"/>
          <w:sz w:val="28"/>
          <w:rtl/>
          <w:lang w:val="en-US"/>
        </w:rPr>
        <w:t xml:space="preserve"> می شوند، </w:t>
      </w:r>
      <w:r w:rsidRPr="006B245B">
        <w:rPr>
          <w:rFonts w:ascii="Calibri" w:eastAsia="Calibri" w:hAnsi="Calibri" w:hint="cs"/>
          <w:noProof w:val="0"/>
          <w:color w:val="000000"/>
          <w:sz w:val="28"/>
          <w:rtl/>
          <w:lang w:val="en-US"/>
        </w:rPr>
        <w:t xml:space="preserve">چه حکمی دارد؟ </w:t>
      </w:r>
    </w:p>
    <w:p w14:paraId="1508915A" w14:textId="77777777" w:rsidR="00074EB4" w:rsidRPr="006B245B" w:rsidRDefault="00074EB4" w:rsidP="006B245B">
      <w:pPr>
        <w:spacing w:after="300" w:line="276" w:lineRule="auto"/>
        <w:ind w:left="83" w:right="-567" w:firstLine="4"/>
        <w:jc w:val="both"/>
        <w:rPr>
          <w:rFonts w:ascii="Calibri" w:eastAsia="Calibri" w:hAnsi="Calibri"/>
          <w:noProof w:val="0"/>
          <w:color w:val="0070C0"/>
          <w:sz w:val="28"/>
          <w:rtl/>
          <w:lang w:val="en-US"/>
        </w:rPr>
      </w:pPr>
      <w:r w:rsidRPr="006B245B">
        <w:rPr>
          <w:rFonts w:ascii="Calibri" w:eastAsia="Calibri" w:hAnsi="Calibri"/>
          <w:noProof w:val="0"/>
          <w:color w:val="0070C0"/>
          <w:sz w:val="28"/>
          <w:rtl/>
          <w:lang w:val="en-US"/>
        </w:rPr>
        <w:t>ج. انتقال و صادرات گوسفند و چارپایان دیگر به کشورهای خارجی از راه های غیرقانونی و برخلاف مقرّرات</w:t>
      </w:r>
      <w:r w:rsidRPr="006B245B">
        <w:rPr>
          <w:rFonts w:ascii="Calibri" w:eastAsia="Calibri" w:hAnsi="Calibri" w:hint="cs"/>
          <w:noProof w:val="0"/>
          <w:color w:val="0070C0"/>
          <w:sz w:val="28"/>
          <w:rtl/>
          <w:lang w:val="en-US"/>
        </w:rPr>
        <w:t xml:space="preserve"> </w:t>
      </w:r>
      <w:r w:rsidR="00D445E3" w:rsidRPr="006B245B">
        <w:rPr>
          <w:rFonts w:ascii="Calibri" w:eastAsia="Calibri" w:hAnsi="Calibri"/>
          <w:noProof w:val="0"/>
          <w:color w:val="0070C0"/>
          <w:sz w:val="28"/>
          <w:rtl/>
          <w:lang w:val="en-US"/>
        </w:rPr>
        <w:t>دولت اسلامی شرعاً ممنوع اس</w:t>
      </w:r>
      <w:r w:rsidR="00D445E3" w:rsidRPr="006B245B">
        <w:rPr>
          <w:rFonts w:ascii="Calibri" w:eastAsia="Calibri" w:hAnsi="Calibri" w:hint="cs"/>
          <w:noProof w:val="0"/>
          <w:color w:val="0070C0"/>
          <w:sz w:val="28"/>
          <w:rtl/>
          <w:lang w:val="en-US"/>
        </w:rPr>
        <w:t>ت.</w:t>
      </w:r>
    </w:p>
    <w:p w14:paraId="04BCED5C" w14:textId="77777777" w:rsidR="00D37818" w:rsidRPr="006B245B" w:rsidRDefault="00D37818" w:rsidP="006B245B">
      <w:pPr>
        <w:pStyle w:val="Heading1"/>
        <w:rPr>
          <w:rtl/>
        </w:rPr>
      </w:pPr>
      <w:r w:rsidRPr="006B245B">
        <w:rPr>
          <w:rFonts w:hint="cs"/>
          <w:rtl/>
        </w:rPr>
        <w:t>دریافت پول توسط م</w:t>
      </w:r>
      <w:r w:rsidR="00794E00" w:rsidRPr="006B245B">
        <w:rPr>
          <w:rFonts w:hint="cs"/>
          <w:rtl/>
        </w:rPr>
        <w:t>أ</w:t>
      </w:r>
      <w:r w:rsidRPr="006B245B">
        <w:rPr>
          <w:rFonts w:hint="cs"/>
          <w:rtl/>
        </w:rPr>
        <w:t>موران از قاچاقچیان</w:t>
      </w:r>
    </w:p>
    <w:p w14:paraId="5EEA96B8" w14:textId="77777777" w:rsidR="000D043D" w:rsidRPr="006B245B" w:rsidRDefault="00D37818" w:rsidP="006B245B">
      <w:pPr>
        <w:spacing w:after="300" w:line="276" w:lineRule="auto"/>
        <w:ind w:left="10" w:right="-567" w:hanging="10"/>
        <w:jc w:val="both"/>
        <w:rPr>
          <w:rFonts w:ascii="Calibri" w:eastAsia="Calibri" w:hAnsi="Calibri"/>
          <w:noProof w:val="0"/>
          <w:color w:val="000000"/>
          <w:sz w:val="28"/>
          <w:lang w:val="en-US"/>
        </w:rPr>
      </w:pPr>
      <w:r w:rsidRPr="006B245B">
        <w:rPr>
          <w:rFonts w:ascii="Calibri" w:eastAsia="Calibri" w:hAnsi="Calibri" w:hint="cs"/>
          <w:noProof w:val="0"/>
          <w:color w:val="000000"/>
          <w:sz w:val="28"/>
          <w:rtl/>
          <w:lang w:val="en-US"/>
        </w:rPr>
        <w:t>س</w:t>
      </w:r>
      <w:r w:rsidR="000D043D" w:rsidRPr="006B245B">
        <w:rPr>
          <w:rFonts w:ascii="Calibri" w:eastAsia="Calibri" w:hAnsi="Calibri"/>
          <w:noProof w:val="0"/>
          <w:color w:val="000000"/>
          <w:sz w:val="28"/>
          <w:rtl/>
          <w:lang w:val="en-US"/>
        </w:rPr>
        <w:t>. قاچاقچیان به بعضی از کارمندان مبالغی پول در برابر چشم پوشی آنان از مخالفت و نقض قانون پرداخت می کنند و در صورتی که کارمند درخواست</w:t>
      </w:r>
      <w:r w:rsidR="000D043D" w:rsidRPr="006B245B">
        <w:rPr>
          <w:rFonts w:ascii="Calibri" w:eastAsia="Calibri" w:hAnsi="Calibri" w:hint="cs"/>
          <w:noProof w:val="0"/>
          <w:color w:val="000000"/>
          <w:sz w:val="28"/>
          <w:rtl/>
          <w:lang w:val="en-US"/>
        </w:rPr>
        <w:t xml:space="preserve"> </w:t>
      </w:r>
      <w:r w:rsidR="000D043D" w:rsidRPr="006B245B">
        <w:rPr>
          <w:rFonts w:ascii="Calibri" w:eastAsia="Calibri" w:hAnsi="Calibri"/>
          <w:noProof w:val="0"/>
          <w:color w:val="000000"/>
          <w:sz w:val="28"/>
          <w:rtl/>
          <w:lang w:val="en-US"/>
        </w:rPr>
        <w:t>آنان را قبول نکند</w:t>
      </w:r>
      <w:r w:rsidR="00074EB4" w:rsidRPr="006B245B">
        <w:rPr>
          <w:rFonts w:ascii="Calibri" w:eastAsia="Calibri" w:hAnsi="Calibri" w:hint="cs"/>
          <w:noProof w:val="0"/>
          <w:color w:val="000000"/>
          <w:sz w:val="28"/>
          <w:rtl/>
          <w:lang w:val="en-US"/>
        </w:rPr>
        <w:t>،</w:t>
      </w:r>
      <w:r w:rsidR="00074EB4" w:rsidRPr="006B245B">
        <w:rPr>
          <w:rFonts w:ascii="Calibri" w:eastAsia="Calibri" w:hAnsi="Calibri"/>
          <w:noProof w:val="0"/>
          <w:color w:val="000000"/>
          <w:sz w:val="28"/>
          <w:rtl/>
          <w:lang w:val="en-US"/>
        </w:rPr>
        <w:t xml:space="preserve"> تهدید به قتل می شود</w:t>
      </w:r>
      <w:r w:rsidR="00074EB4" w:rsidRPr="006B245B">
        <w:rPr>
          <w:rFonts w:ascii="Calibri" w:eastAsia="Calibri" w:hAnsi="Calibri" w:hint="cs"/>
          <w:noProof w:val="0"/>
          <w:color w:val="000000"/>
          <w:sz w:val="28"/>
          <w:rtl/>
          <w:lang w:val="en-US"/>
        </w:rPr>
        <w:t>؛</w:t>
      </w:r>
      <w:r w:rsidR="000D043D" w:rsidRPr="006B245B">
        <w:rPr>
          <w:rFonts w:ascii="Calibri" w:eastAsia="Calibri" w:hAnsi="Calibri"/>
          <w:noProof w:val="0"/>
          <w:color w:val="000000"/>
          <w:sz w:val="28"/>
          <w:rtl/>
          <w:lang w:val="en-US"/>
        </w:rPr>
        <w:t xml:space="preserve"> در این صورت کارمند چه وظیفه ای دارد؟</w:t>
      </w:r>
    </w:p>
    <w:p w14:paraId="68A508CD" w14:textId="77777777" w:rsidR="000D043D" w:rsidRPr="006B245B" w:rsidRDefault="000D043D" w:rsidP="006B245B">
      <w:pPr>
        <w:spacing w:after="300" w:line="276" w:lineRule="auto"/>
        <w:ind w:left="93" w:right="-567" w:hanging="10"/>
        <w:jc w:val="both"/>
        <w:rPr>
          <w:rFonts w:ascii="Calibri" w:eastAsia="Calibri" w:hAnsi="Calibri"/>
          <w:noProof w:val="0"/>
          <w:color w:val="0070C0"/>
          <w:sz w:val="28"/>
          <w:rtl/>
          <w:lang w:val="en-US"/>
        </w:rPr>
      </w:pPr>
      <w:r w:rsidRPr="006B245B">
        <w:rPr>
          <w:rFonts w:ascii="Calibri" w:eastAsia="Calibri" w:hAnsi="Calibri"/>
          <w:noProof w:val="0"/>
          <w:color w:val="0070C0"/>
          <w:sz w:val="28"/>
          <w:rtl/>
          <w:lang w:val="en-US"/>
        </w:rPr>
        <w:t>ج. دریافت هرگونه مبلغی در برابر تغافل و چشم پوشی از ا</w:t>
      </w:r>
      <w:r w:rsidRPr="006B245B">
        <w:rPr>
          <w:rFonts w:ascii="Calibri" w:eastAsia="Calibri" w:hAnsi="Calibri" w:hint="cs"/>
          <w:noProof w:val="0"/>
          <w:color w:val="0070C0"/>
          <w:sz w:val="28"/>
          <w:rtl/>
          <w:lang w:val="en-US"/>
        </w:rPr>
        <w:t>َ</w:t>
      </w:r>
      <w:r w:rsidRPr="006B245B">
        <w:rPr>
          <w:rFonts w:ascii="Calibri" w:eastAsia="Calibri" w:hAnsi="Calibri"/>
          <w:noProof w:val="0"/>
          <w:color w:val="0070C0"/>
          <w:sz w:val="28"/>
          <w:rtl/>
          <w:lang w:val="en-US"/>
        </w:rPr>
        <w:t>عمال خلاف قانون قاچاقچیان جایز نیست.</w:t>
      </w:r>
    </w:p>
    <w:p w14:paraId="1E4F9942" w14:textId="77777777" w:rsidR="001A0857" w:rsidRPr="006B245B" w:rsidRDefault="00A63209" w:rsidP="006B245B">
      <w:pPr>
        <w:pStyle w:val="Heading1"/>
        <w:rPr>
          <w:rtl/>
        </w:rPr>
      </w:pPr>
      <w:r w:rsidRPr="006B245B">
        <w:rPr>
          <w:rFonts w:eastAsia="Calibri" w:hint="cs"/>
          <w:rtl/>
          <w:lang w:val="en-US"/>
        </w:rPr>
        <w:t xml:space="preserve">خرید و </w:t>
      </w:r>
      <w:r w:rsidRPr="006B245B">
        <w:rPr>
          <w:rFonts w:hint="cs"/>
          <w:rtl/>
        </w:rPr>
        <w:t>فروش</w:t>
      </w:r>
      <w:r w:rsidR="001A0857" w:rsidRPr="006B245B">
        <w:rPr>
          <w:rFonts w:eastAsia="Calibri" w:hint="cs"/>
          <w:rtl/>
          <w:lang w:val="en-US"/>
        </w:rPr>
        <w:t xml:space="preserve"> اجناس قاچاق</w:t>
      </w:r>
    </w:p>
    <w:p w14:paraId="6EB74B52" w14:textId="77777777" w:rsidR="00BE7428" w:rsidRPr="006B245B" w:rsidRDefault="00D37818" w:rsidP="006B245B">
      <w:pPr>
        <w:spacing w:after="300" w:line="276" w:lineRule="auto"/>
        <w:ind w:left="10" w:right="-567" w:hanging="10"/>
        <w:jc w:val="both"/>
        <w:rPr>
          <w:rFonts w:ascii="Calibri" w:eastAsia="Calibri" w:hAnsi="Calibri"/>
          <w:noProof w:val="0"/>
          <w:color w:val="000000"/>
          <w:sz w:val="28"/>
          <w:rtl/>
          <w:lang w:val="en-US" w:bidi="fa-IR"/>
        </w:rPr>
      </w:pPr>
      <w:r w:rsidRPr="006B245B">
        <w:rPr>
          <w:rFonts w:ascii="Calibri" w:eastAsia="Calibri" w:hAnsi="Calibri" w:hint="cs"/>
          <w:noProof w:val="0"/>
          <w:color w:val="000000"/>
          <w:sz w:val="28"/>
          <w:rtl/>
          <w:lang w:val="en-US" w:bidi="fa-IR"/>
        </w:rPr>
        <w:t xml:space="preserve">س. </w:t>
      </w:r>
      <w:r w:rsidR="00A63209" w:rsidRPr="006B245B">
        <w:rPr>
          <w:rFonts w:ascii="Calibri" w:eastAsia="Calibri" w:hAnsi="Calibri" w:hint="cs"/>
          <w:noProof w:val="0"/>
          <w:color w:val="000000"/>
          <w:sz w:val="28"/>
          <w:rtl/>
          <w:lang w:val="en-US" w:bidi="fa-IR"/>
        </w:rPr>
        <w:t xml:space="preserve">خرید و فروش </w:t>
      </w:r>
      <w:r w:rsidR="00BE7428" w:rsidRPr="006B245B">
        <w:rPr>
          <w:rFonts w:ascii="Calibri" w:eastAsia="Calibri" w:hAnsi="Calibri" w:hint="cs"/>
          <w:noProof w:val="0"/>
          <w:color w:val="000000"/>
          <w:sz w:val="28"/>
          <w:rtl/>
          <w:lang w:val="en-US" w:bidi="fa-IR"/>
        </w:rPr>
        <w:t>اجناس</w:t>
      </w:r>
      <w:r w:rsidR="00BE7428" w:rsidRPr="006B245B">
        <w:rPr>
          <w:rFonts w:ascii="Calibri" w:eastAsia="Calibri" w:hAnsi="Calibri"/>
          <w:noProof w:val="0"/>
          <w:color w:val="00000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0000"/>
          <w:sz w:val="28"/>
          <w:rtl/>
          <w:lang w:val="en-US" w:bidi="fa-IR"/>
        </w:rPr>
        <w:t>قاچاق</w:t>
      </w:r>
      <w:r w:rsidR="00BE7428" w:rsidRPr="006B245B">
        <w:rPr>
          <w:rFonts w:ascii="Calibri" w:eastAsia="Calibri" w:hAnsi="Calibri"/>
          <w:noProof w:val="0"/>
          <w:color w:val="00000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0000"/>
          <w:sz w:val="28"/>
          <w:rtl/>
          <w:lang w:val="en-US" w:bidi="fa-IR"/>
        </w:rPr>
        <w:t>چه</w:t>
      </w:r>
      <w:r w:rsidR="00BE7428" w:rsidRPr="006B245B">
        <w:rPr>
          <w:rFonts w:ascii="Calibri" w:eastAsia="Calibri" w:hAnsi="Calibri"/>
          <w:noProof w:val="0"/>
          <w:color w:val="00000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0000"/>
          <w:sz w:val="28"/>
          <w:rtl/>
          <w:lang w:val="en-US" w:bidi="fa-IR"/>
        </w:rPr>
        <w:t>حکمی</w:t>
      </w:r>
      <w:r w:rsidR="00BE7428" w:rsidRPr="006B245B">
        <w:rPr>
          <w:rFonts w:ascii="Calibri" w:eastAsia="Calibri" w:hAnsi="Calibri"/>
          <w:noProof w:val="0"/>
          <w:color w:val="00000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0000"/>
          <w:sz w:val="28"/>
          <w:rtl/>
          <w:lang w:val="en-US" w:bidi="fa-IR"/>
        </w:rPr>
        <w:t>دارد؟</w:t>
      </w:r>
    </w:p>
    <w:p w14:paraId="08D17A89" w14:textId="77777777" w:rsidR="00BE7428" w:rsidRPr="006B245B" w:rsidRDefault="00D37818" w:rsidP="006B245B">
      <w:pPr>
        <w:spacing w:after="300" w:line="276" w:lineRule="auto"/>
        <w:ind w:left="10" w:right="-567" w:hanging="10"/>
        <w:jc w:val="both"/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</w:pPr>
      <w:r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 xml:space="preserve">ج. </w:t>
      </w:r>
      <w:r w:rsidR="00A63209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 xml:space="preserve">خرید و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فروش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اجناس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قاچاق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باید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A63209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 xml:space="preserve">مطابق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با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مقررات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دولت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اسلامی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باشد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و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چنانچه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دولت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مزاحمتی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ندارد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و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در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بازار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فروخته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می شود،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مانع</w:t>
      </w:r>
      <w:r w:rsidR="00BE7428" w:rsidRPr="006B245B">
        <w:rPr>
          <w:rFonts w:ascii="Calibri" w:eastAsia="Calibri" w:hAnsi="Calibri"/>
          <w:noProof w:val="0"/>
          <w:color w:val="0070C0"/>
          <w:sz w:val="28"/>
          <w:rtl/>
          <w:lang w:val="en-US" w:bidi="fa-IR"/>
        </w:rPr>
        <w:t xml:space="preserve"> </w:t>
      </w:r>
      <w:r w:rsidR="00BE7428"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ندارد</w:t>
      </w:r>
      <w:r w:rsidRPr="006B245B">
        <w:rPr>
          <w:rFonts w:ascii="Calibri" w:eastAsia="Calibri" w:hAnsi="Calibri" w:hint="cs"/>
          <w:noProof w:val="0"/>
          <w:color w:val="0070C0"/>
          <w:sz w:val="28"/>
          <w:rtl/>
          <w:lang w:val="en-US" w:bidi="fa-IR"/>
        </w:rPr>
        <w:t>.</w:t>
      </w:r>
    </w:p>
    <w:p w14:paraId="6756830E" w14:textId="77777777" w:rsidR="00C47D32" w:rsidRPr="006B245B" w:rsidRDefault="001A0857" w:rsidP="006B245B">
      <w:pPr>
        <w:pStyle w:val="Heading1"/>
      </w:pPr>
      <w:bookmarkStart w:id="1" w:name="_Toc117664157"/>
      <w:bookmarkEnd w:id="0"/>
      <w:r w:rsidRPr="006B245B">
        <w:rPr>
          <w:rFonts w:hint="cs"/>
          <w:rtl/>
        </w:rPr>
        <w:lastRenderedPageBreak/>
        <w:t xml:space="preserve">استفاده از </w:t>
      </w:r>
      <w:bookmarkEnd w:id="1"/>
      <w:r w:rsidR="006B245B" w:rsidRPr="006B245B">
        <w:rPr>
          <w:rFonts w:hint="cs"/>
          <w:rtl/>
        </w:rPr>
        <w:t>وسائل جامانده قاچاقچیان</w:t>
      </w:r>
    </w:p>
    <w:p w14:paraId="7CEE8D25" w14:textId="77777777" w:rsidR="008F2FA3" w:rsidRPr="006B245B" w:rsidRDefault="00C47D32" w:rsidP="006B245B">
      <w:pPr>
        <w:spacing w:after="300" w:line="276" w:lineRule="auto"/>
        <w:ind w:right="-567" w:firstLine="0"/>
        <w:jc w:val="both"/>
        <w:rPr>
          <w:rFonts w:ascii="Sitka Small" w:hAnsi="Sitka Small"/>
          <w:sz w:val="28"/>
        </w:rPr>
      </w:pPr>
      <w:r w:rsidRPr="006B245B">
        <w:rPr>
          <w:rFonts w:ascii="Sitka Small" w:hAnsi="Sitka Small" w:hint="cs"/>
          <w:sz w:val="28"/>
          <w:rtl/>
        </w:rPr>
        <w:t xml:space="preserve">س. آیا </w:t>
      </w:r>
      <w:r w:rsidR="00E75062" w:rsidRPr="006B245B">
        <w:rPr>
          <w:rFonts w:ascii="Sitka Small" w:hAnsi="Sitka Small" w:hint="cs"/>
          <w:sz w:val="28"/>
          <w:rtl/>
        </w:rPr>
        <w:t>مأموران</w:t>
      </w:r>
      <w:r w:rsidRPr="006B245B">
        <w:rPr>
          <w:rFonts w:ascii="Sitka Small" w:hAnsi="Sitka Small" w:hint="cs"/>
          <w:sz w:val="28"/>
          <w:rtl/>
        </w:rPr>
        <w:t xml:space="preserve"> می توانند </w:t>
      </w:r>
      <w:r w:rsidR="008F2FA3" w:rsidRPr="006B245B">
        <w:rPr>
          <w:rFonts w:ascii="Sitka Small" w:hAnsi="Sitka Small" w:hint="cs"/>
          <w:sz w:val="28"/>
          <w:rtl/>
        </w:rPr>
        <w:t xml:space="preserve">از </w:t>
      </w:r>
      <w:r w:rsidR="00F46074" w:rsidRPr="006B245B">
        <w:rPr>
          <w:rFonts w:ascii="Sitka Small" w:hAnsi="Sitka Small" w:hint="cs"/>
          <w:sz w:val="28"/>
          <w:rtl/>
        </w:rPr>
        <w:t>البسه و وسائل جامانده</w:t>
      </w:r>
      <w:r w:rsidR="008F2FA3" w:rsidRPr="006B245B">
        <w:rPr>
          <w:rFonts w:ascii="Sitka Small" w:hAnsi="Sitka Small" w:hint="cs"/>
          <w:sz w:val="28"/>
          <w:rtl/>
        </w:rPr>
        <w:t xml:space="preserve"> قاچاقچیان </w:t>
      </w:r>
      <w:r w:rsidRPr="006B245B">
        <w:rPr>
          <w:rFonts w:ascii="Sitka Small" w:hAnsi="Sitka Small" w:hint="cs"/>
          <w:sz w:val="28"/>
          <w:rtl/>
        </w:rPr>
        <w:t>استفاده کنند؟</w:t>
      </w:r>
    </w:p>
    <w:p w14:paraId="66A9B535" w14:textId="77777777" w:rsidR="008F2FA3" w:rsidRPr="006B245B" w:rsidRDefault="006B245B" w:rsidP="006B245B">
      <w:pPr>
        <w:pStyle w:val="ListParagraph"/>
        <w:numPr>
          <w:ilvl w:val="0"/>
          <w:numId w:val="3"/>
        </w:numPr>
        <w:spacing w:after="300" w:line="276" w:lineRule="auto"/>
        <w:ind w:right="-567"/>
        <w:rPr>
          <w:rFonts w:ascii="Sitka Small" w:hAnsi="Sitka Small"/>
          <w:color w:val="0070C0"/>
          <w:sz w:val="28"/>
        </w:rPr>
      </w:pPr>
      <w:r w:rsidRPr="006B245B">
        <w:rPr>
          <w:rFonts w:ascii="Sitka Small" w:hAnsi="Sitka Small" w:hint="cs"/>
          <w:color w:val="0070C0"/>
          <w:sz w:val="28"/>
          <w:rtl/>
        </w:rPr>
        <w:t>البسه و وسائل جامانده</w:t>
      </w:r>
      <w:r w:rsidR="008F2FA3" w:rsidRPr="006B245B">
        <w:rPr>
          <w:rFonts w:ascii="Sitka Small" w:hAnsi="Sitka Small" w:hint="cs"/>
          <w:color w:val="0070C0"/>
          <w:sz w:val="28"/>
          <w:rtl/>
        </w:rPr>
        <w:t xml:space="preserve"> قاچاقچیان جزو غنائم </w:t>
      </w:r>
      <w:r w:rsidR="00E75062" w:rsidRPr="006B245B">
        <w:rPr>
          <w:rFonts w:ascii="Sitka Small" w:hAnsi="Sitka Small" w:hint="cs"/>
          <w:color w:val="0070C0"/>
          <w:sz w:val="28"/>
          <w:rtl/>
        </w:rPr>
        <w:t>جنگی محسوب نمی شود و مأموران نمی توانند برای خود بردارند بلکه</w:t>
      </w:r>
      <w:r w:rsidR="008F2FA3" w:rsidRPr="006B245B">
        <w:rPr>
          <w:rFonts w:ascii="Sitka Small" w:hAnsi="Sitka Small" w:hint="cs"/>
          <w:color w:val="0070C0"/>
          <w:sz w:val="28"/>
          <w:rtl/>
        </w:rPr>
        <w:t xml:space="preserve"> باید به مراجع قانونی تحویل داده شود.</w:t>
      </w:r>
    </w:p>
    <w:p w14:paraId="17999A55" w14:textId="77777777" w:rsidR="008F2FA3" w:rsidRPr="006B245B" w:rsidRDefault="008F2FA3" w:rsidP="006B245B">
      <w:pPr>
        <w:pStyle w:val="Heading1"/>
      </w:pPr>
      <w:bookmarkStart w:id="2" w:name="_Toc117664174"/>
      <w:r w:rsidRPr="006B245B">
        <w:rPr>
          <w:rFonts w:hint="cs"/>
          <w:rtl/>
        </w:rPr>
        <w:t>حمله به دشمن یا قاچاقچی در حال فرار</w:t>
      </w:r>
      <w:bookmarkEnd w:id="2"/>
    </w:p>
    <w:p w14:paraId="7AC26DD1" w14:textId="77777777" w:rsidR="008F2FA3" w:rsidRPr="006B245B" w:rsidRDefault="00C47D32" w:rsidP="006B245B">
      <w:pPr>
        <w:pStyle w:val="ListParagraph"/>
        <w:numPr>
          <w:ilvl w:val="0"/>
          <w:numId w:val="4"/>
        </w:numPr>
        <w:spacing w:after="300" w:line="276" w:lineRule="auto"/>
        <w:ind w:right="-567"/>
        <w:rPr>
          <w:rFonts w:ascii="Sitka Small" w:hAnsi="Sitka Small"/>
          <w:sz w:val="28"/>
          <w:lang w:val="en-GB"/>
        </w:rPr>
      </w:pPr>
      <w:r w:rsidRPr="006B245B">
        <w:rPr>
          <w:rFonts w:ascii="Sitka Small" w:hAnsi="Sitka Small" w:hint="cs"/>
          <w:sz w:val="28"/>
          <w:rtl/>
        </w:rPr>
        <w:t>در صورتی که</w:t>
      </w:r>
      <w:r w:rsidR="008F2FA3" w:rsidRPr="006B245B">
        <w:rPr>
          <w:rFonts w:ascii="Sitka Small" w:hAnsi="Sitka Small" w:hint="cs"/>
          <w:sz w:val="28"/>
          <w:rtl/>
        </w:rPr>
        <w:t xml:space="preserve"> ق</w:t>
      </w:r>
      <w:r w:rsidR="00074EB4" w:rsidRPr="006B245B">
        <w:rPr>
          <w:rFonts w:ascii="Sitka Small" w:hAnsi="Sitka Small" w:hint="cs"/>
          <w:sz w:val="28"/>
          <w:rtl/>
        </w:rPr>
        <w:t xml:space="preserve">اچاقچی در حال فرار کردن باشد آیا </w:t>
      </w:r>
      <w:r w:rsidR="008F2FA3" w:rsidRPr="006B245B">
        <w:rPr>
          <w:rFonts w:ascii="Sitka Small" w:hAnsi="Sitka Small" w:hint="cs"/>
          <w:sz w:val="28"/>
          <w:rtl/>
        </w:rPr>
        <w:t xml:space="preserve">حمله به </w:t>
      </w:r>
      <w:r w:rsidR="00E75062" w:rsidRPr="006B245B">
        <w:rPr>
          <w:rFonts w:ascii="Sitka Small" w:hAnsi="Sitka Small" w:hint="cs"/>
          <w:sz w:val="28"/>
          <w:rtl/>
        </w:rPr>
        <w:t>او</w:t>
      </w:r>
      <w:r w:rsidR="008F2FA3" w:rsidRPr="006B245B">
        <w:rPr>
          <w:rFonts w:ascii="Sitka Small" w:hAnsi="Sitka Small" w:hint="cs"/>
          <w:sz w:val="28"/>
          <w:rtl/>
        </w:rPr>
        <w:t xml:space="preserve"> جایز</w:t>
      </w:r>
      <w:r w:rsidR="00E75062" w:rsidRPr="006B245B">
        <w:rPr>
          <w:rFonts w:ascii="Sitka Small" w:hAnsi="Sitka Small" w:hint="cs"/>
          <w:sz w:val="28"/>
          <w:rtl/>
        </w:rPr>
        <w:t xml:space="preserve"> </w:t>
      </w:r>
      <w:r w:rsidR="008F2FA3" w:rsidRPr="006B245B">
        <w:rPr>
          <w:rFonts w:ascii="Sitka Small" w:hAnsi="Sitka Small" w:hint="cs"/>
          <w:sz w:val="28"/>
          <w:rtl/>
        </w:rPr>
        <w:t>است؟</w:t>
      </w:r>
    </w:p>
    <w:p w14:paraId="0FFBDAF2" w14:textId="77777777" w:rsidR="008F2FA3" w:rsidRPr="006B245B" w:rsidRDefault="008F2FA3" w:rsidP="006B245B">
      <w:pPr>
        <w:spacing w:after="300" w:line="276" w:lineRule="auto"/>
        <w:ind w:right="-567" w:firstLine="0"/>
        <w:jc w:val="both"/>
        <w:rPr>
          <w:rFonts w:ascii="Sitka Small" w:hAnsi="Sitka Small"/>
          <w:color w:val="0070C0"/>
          <w:sz w:val="28"/>
        </w:rPr>
      </w:pPr>
      <w:r w:rsidRPr="006B245B">
        <w:rPr>
          <w:rFonts w:ascii="Sitka Small" w:hAnsi="Sitka Small" w:hint="cs"/>
          <w:color w:val="0070C0"/>
          <w:sz w:val="28"/>
          <w:rtl/>
        </w:rPr>
        <w:t>ج. بستگی به موارد</w:t>
      </w:r>
      <w:r w:rsidR="00E75062" w:rsidRPr="006B245B">
        <w:rPr>
          <w:rFonts w:ascii="Sitka Small" w:hAnsi="Sitka Small" w:hint="cs"/>
          <w:color w:val="0070C0"/>
          <w:sz w:val="28"/>
          <w:rtl/>
        </w:rPr>
        <w:t xml:space="preserve"> آن</w:t>
      </w:r>
      <w:r w:rsidRPr="006B245B">
        <w:rPr>
          <w:rFonts w:ascii="Sitka Small" w:hAnsi="Sitka Small" w:hint="cs"/>
          <w:color w:val="0070C0"/>
          <w:sz w:val="28"/>
          <w:rtl/>
        </w:rPr>
        <w:t xml:space="preserve"> دارد</w:t>
      </w:r>
      <w:r w:rsidR="00E75062" w:rsidRPr="006B245B">
        <w:rPr>
          <w:rFonts w:ascii="Sitka Small" w:hAnsi="Sitka Small" w:hint="cs"/>
          <w:color w:val="0070C0"/>
          <w:sz w:val="28"/>
          <w:rtl/>
        </w:rPr>
        <w:t>،</w:t>
      </w:r>
      <w:r w:rsidRPr="006B245B">
        <w:rPr>
          <w:rFonts w:ascii="Sitka Small" w:hAnsi="Sitka Small" w:hint="cs"/>
          <w:color w:val="0070C0"/>
          <w:sz w:val="28"/>
          <w:rtl/>
        </w:rPr>
        <w:t xml:space="preserve"> ولی بطور</w:t>
      </w:r>
      <w:r w:rsidR="00E75062" w:rsidRPr="006B245B">
        <w:rPr>
          <w:rFonts w:ascii="Sitka Small" w:hAnsi="Sitka Small" w:hint="cs"/>
          <w:color w:val="0070C0"/>
          <w:sz w:val="28"/>
          <w:rtl/>
        </w:rPr>
        <w:t xml:space="preserve"> </w:t>
      </w:r>
      <w:r w:rsidRPr="006B245B">
        <w:rPr>
          <w:rFonts w:ascii="Sitka Small" w:hAnsi="Sitka Small" w:hint="cs"/>
          <w:color w:val="0070C0"/>
          <w:sz w:val="28"/>
          <w:rtl/>
        </w:rPr>
        <w:t xml:space="preserve">کلی حمله به دشمن در حال فرار، در صورتي جايز است كه عدم حمله موجب پيوستن </w:t>
      </w:r>
      <w:r w:rsidR="00F46074" w:rsidRPr="006B245B">
        <w:rPr>
          <w:rFonts w:ascii="Sitka Small" w:hAnsi="Sitka Small" w:hint="cs"/>
          <w:color w:val="0070C0"/>
          <w:sz w:val="28"/>
          <w:rtl/>
        </w:rPr>
        <w:t>او</w:t>
      </w:r>
      <w:r w:rsidR="00C47D32" w:rsidRPr="006B245B">
        <w:rPr>
          <w:rFonts w:ascii="Sitka Small" w:hAnsi="Sitka Small" w:hint="cs"/>
          <w:color w:val="0070C0"/>
          <w:sz w:val="28"/>
          <w:rtl/>
        </w:rPr>
        <w:t xml:space="preserve"> به دشمن و تقويت آنان گردد و </w:t>
      </w:r>
      <w:r w:rsidRPr="006B245B">
        <w:rPr>
          <w:rFonts w:ascii="Sitka Small" w:hAnsi="Sitka Small" w:hint="cs"/>
          <w:color w:val="0070C0"/>
          <w:sz w:val="28"/>
          <w:rtl/>
        </w:rPr>
        <w:t>یا</w:t>
      </w:r>
      <w:r w:rsidR="00C47D32" w:rsidRPr="006B245B">
        <w:rPr>
          <w:rFonts w:ascii="Sitka Small" w:hAnsi="Sitka Small" w:hint="cs"/>
          <w:color w:val="0070C0"/>
          <w:sz w:val="28"/>
          <w:rtl/>
        </w:rPr>
        <w:t xml:space="preserve"> </w:t>
      </w:r>
      <w:r w:rsidRPr="006B245B">
        <w:rPr>
          <w:rFonts w:ascii="Sitka Small" w:hAnsi="Sitka Small" w:hint="cs"/>
          <w:color w:val="0070C0"/>
          <w:sz w:val="28"/>
          <w:rtl/>
        </w:rPr>
        <w:t>مشکلات غیر قابل جبرانی را</w:t>
      </w:r>
      <w:r w:rsidR="00E75062" w:rsidRPr="006B245B">
        <w:rPr>
          <w:rFonts w:ascii="Sitka Small" w:hAnsi="Sitka Small" w:hint="cs"/>
          <w:color w:val="0070C0"/>
          <w:sz w:val="28"/>
          <w:rtl/>
        </w:rPr>
        <w:t xml:space="preserve"> </w:t>
      </w:r>
      <w:r w:rsidRPr="006B245B">
        <w:rPr>
          <w:rFonts w:ascii="Sitka Small" w:hAnsi="Sitka Small"/>
          <w:color w:val="0070C0"/>
          <w:sz w:val="28"/>
        </w:rPr>
        <w:t xml:space="preserve"> </w:t>
      </w:r>
      <w:r w:rsidRPr="006B245B">
        <w:rPr>
          <w:rFonts w:ascii="Sitka Small" w:hAnsi="Sitka Small" w:hint="cs"/>
          <w:color w:val="0070C0"/>
          <w:sz w:val="28"/>
          <w:rtl/>
        </w:rPr>
        <w:t>ایجاد</w:t>
      </w:r>
      <w:r w:rsidR="00C47D32" w:rsidRPr="006B245B">
        <w:rPr>
          <w:rFonts w:ascii="Sitka Small" w:hAnsi="Sitka Small" w:hint="cs"/>
          <w:color w:val="0070C0"/>
          <w:sz w:val="28"/>
          <w:rtl/>
        </w:rPr>
        <w:t xml:space="preserve"> </w:t>
      </w:r>
      <w:r w:rsidRPr="006B245B">
        <w:rPr>
          <w:rFonts w:ascii="Sitka Small" w:hAnsi="Sitka Small" w:hint="cs"/>
          <w:color w:val="0070C0"/>
          <w:sz w:val="28"/>
          <w:rtl/>
        </w:rPr>
        <w:t>نماید.</w:t>
      </w:r>
    </w:p>
    <w:p w14:paraId="4C0B3EAB" w14:textId="77777777" w:rsidR="006B245B" w:rsidRPr="006B245B" w:rsidRDefault="006B245B" w:rsidP="006B245B">
      <w:pPr>
        <w:pStyle w:val="Heading1"/>
        <w:rPr>
          <w:rtl/>
        </w:rPr>
      </w:pPr>
      <w:bookmarkStart w:id="3" w:name="_Toc117664208"/>
      <w:bookmarkStart w:id="4" w:name="_Toc117664187"/>
      <w:r w:rsidRPr="006B245B">
        <w:rPr>
          <w:rFonts w:hint="cs"/>
          <w:rtl/>
        </w:rPr>
        <w:t>امحای وسایل همراه مجرمان یا قاچاقچیان</w:t>
      </w:r>
      <w:bookmarkEnd w:id="3"/>
    </w:p>
    <w:p w14:paraId="66700E45" w14:textId="77777777" w:rsidR="006B245B" w:rsidRPr="006B245B" w:rsidRDefault="006B245B" w:rsidP="006B245B">
      <w:pPr>
        <w:pStyle w:val="ListParagraph"/>
        <w:numPr>
          <w:ilvl w:val="0"/>
          <w:numId w:val="6"/>
        </w:numPr>
        <w:spacing w:after="300" w:line="276" w:lineRule="auto"/>
        <w:ind w:right="-567"/>
        <w:rPr>
          <w:rFonts w:ascii="Sitka Small" w:hAnsi="Sitka Small"/>
          <w:sz w:val="28"/>
          <w:lang w:val="en-GB"/>
        </w:rPr>
      </w:pPr>
      <w:r w:rsidRPr="006B245B">
        <w:rPr>
          <w:rFonts w:ascii="Sitka Small" w:hAnsi="Sitka Small" w:hint="cs"/>
          <w:sz w:val="28"/>
          <w:rtl/>
        </w:rPr>
        <w:t>امحاء و از بین بردن لوازم ممنوعه همراه قاچاقچیان چه حکمی دارد؟</w:t>
      </w:r>
    </w:p>
    <w:p w14:paraId="73E05956" w14:textId="77777777" w:rsidR="006B245B" w:rsidRPr="006B245B" w:rsidRDefault="006B245B" w:rsidP="006B245B">
      <w:pPr>
        <w:spacing w:after="300" w:line="276" w:lineRule="auto"/>
        <w:ind w:right="-567" w:firstLine="0"/>
        <w:jc w:val="both"/>
        <w:rPr>
          <w:rFonts w:ascii="Sitka Small" w:hAnsi="Sitka Small"/>
          <w:color w:val="0070C0"/>
          <w:sz w:val="28"/>
          <w:rtl/>
        </w:rPr>
      </w:pPr>
      <w:r w:rsidRPr="006B245B">
        <w:rPr>
          <w:rFonts w:ascii="Sitka Small" w:hAnsi="Sitka Small" w:hint="cs"/>
          <w:color w:val="0070C0"/>
          <w:sz w:val="28"/>
          <w:rtl/>
        </w:rPr>
        <w:t>ج. اگر لوازم مذکور مالیت ندارد، امحای آن اشکال ندارد، اما اگر مالیت دارند، طبق قانون باید به نهادهای مربوطه تحویل گردد.</w:t>
      </w:r>
    </w:p>
    <w:p w14:paraId="00D02425" w14:textId="77777777" w:rsidR="00F46074" w:rsidRPr="006B245B" w:rsidRDefault="00F46074" w:rsidP="006B245B">
      <w:pPr>
        <w:pStyle w:val="Heading1"/>
      </w:pPr>
      <w:r w:rsidRPr="006B245B">
        <w:rPr>
          <w:rFonts w:hint="cs"/>
          <w:rtl/>
        </w:rPr>
        <w:t>شلیک به حیوانات قاچاقچیان</w:t>
      </w:r>
    </w:p>
    <w:p w14:paraId="4C074222" w14:textId="77777777" w:rsidR="006B245B" w:rsidRPr="006B245B" w:rsidRDefault="006B245B" w:rsidP="006B245B">
      <w:pPr>
        <w:spacing w:line="276" w:lineRule="auto"/>
        <w:jc w:val="both"/>
        <w:rPr>
          <w:sz w:val="28"/>
        </w:rPr>
      </w:pPr>
      <w:r w:rsidRPr="006B245B">
        <w:rPr>
          <w:rFonts w:hint="cs"/>
          <w:sz w:val="28"/>
          <w:rtl/>
        </w:rPr>
        <w:t>س</w:t>
      </w:r>
      <w:r w:rsidR="00F46074" w:rsidRPr="006B245B">
        <w:rPr>
          <w:rFonts w:eastAsia="Calibri" w:hint="cs"/>
          <w:w w:val="95"/>
          <w:sz w:val="28"/>
          <w:rtl/>
        </w:rPr>
        <w:t xml:space="preserve">. به منظور جلوگیری از قاچاق کالا، به دستور فرمانده به سمت چهارپایان اهلی که قاچاقچیان از آنها برای حمل کالاها استفاده می کنند، شلیک می شود و باعث تلف شدن آنها می گردد؛ آیا </w:t>
      </w:r>
      <w:r w:rsidRPr="006B245B">
        <w:rPr>
          <w:rFonts w:hint="cs"/>
          <w:sz w:val="28"/>
          <w:rtl/>
        </w:rPr>
        <w:t>شلیک کننده ضامن است؟</w:t>
      </w:r>
    </w:p>
    <w:p w14:paraId="4D80F003" w14:textId="77777777" w:rsidR="00F46074" w:rsidRPr="006B245B" w:rsidRDefault="00F46074" w:rsidP="006B245B">
      <w:pPr>
        <w:spacing w:after="300" w:line="276" w:lineRule="auto"/>
        <w:ind w:right="-567" w:firstLine="0"/>
        <w:jc w:val="both"/>
        <w:rPr>
          <w:rFonts w:ascii="Sitka Small" w:hAnsi="Sitka Small"/>
          <w:color w:val="0070C0"/>
          <w:sz w:val="28"/>
        </w:rPr>
      </w:pPr>
      <w:r w:rsidRPr="006B245B">
        <w:rPr>
          <w:rFonts w:ascii="Sitka Small" w:hAnsi="Sitka Small" w:hint="cs"/>
          <w:color w:val="0070C0"/>
          <w:sz w:val="28"/>
          <w:rtl/>
        </w:rPr>
        <w:t>ج. اگر در شلیک به حیوانات اضطرار و ضرورت وجود داشته باشد، اشکال ندارد، والا جایز نیست.</w:t>
      </w:r>
    </w:p>
    <w:p w14:paraId="66848A57" w14:textId="77777777" w:rsidR="008F2FA3" w:rsidRPr="006B245B" w:rsidRDefault="008F2FA3" w:rsidP="00CD46BF">
      <w:pPr>
        <w:pStyle w:val="Heading1"/>
      </w:pPr>
      <w:r w:rsidRPr="006B245B">
        <w:rPr>
          <w:rFonts w:hint="cs"/>
          <w:rtl/>
        </w:rPr>
        <w:t>استفاده از گوشت دام های قاچاق</w:t>
      </w:r>
      <w:bookmarkEnd w:id="4"/>
    </w:p>
    <w:p w14:paraId="05BC10FD" w14:textId="77777777" w:rsidR="008F2FA3" w:rsidRPr="006B245B" w:rsidRDefault="004A16FE" w:rsidP="006B245B">
      <w:pPr>
        <w:pStyle w:val="ListParagraph"/>
        <w:numPr>
          <w:ilvl w:val="0"/>
          <w:numId w:val="5"/>
        </w:numPr>
        <w:spacing w:after="300" w:line="276" w:lineRule="auto"/>
        <w:ind w:right="-567"/>
        <w:rPr>
          <w:rFonts w:ascii="Sitka Small" w:hAnsi="Sitka Small"/>
          <w:sz w:val="28"/>
          <w:lang w:val="en-GB"/>
        </w:rPr>
      </w:pPr>
      <w:r w:rsidRPr="006B245B">
        <w:rPr>
          <w:rFonts w:ascii="Sitka Small" w:hAnsi="Sitka Small" w:hint="cs"/>
          <w:sz w:val="28"/>
          <w:rtl/>
        </w:rPr>
        <w:t xml:space="preserve">گاهی اوقات </w:t>
      </w:r>
      <w:r w:rsidR="008F2FA3" w:rsidRPr="006B245B">
        <w:rPr>
          <w:rFonts w:ascii="Sitka Small" w:hAnsi="Sitka Small" w:hint="cs"/>
          <w:sz w:val="28"/>
          <w:rtl/>
        </w:rPr>
        <w:t xml:space="preserve">رزمندگان </w:t>
      </w:r>
      <w:r w:rsidRPr="006B245B">
        <w:rPr>
          <w:rFonts w:ascii="Sitka Small" w:hAnsi="Sitka Small" w:hint="cs"/>
          <w:sz w:val="28"/>
          <w:rtl/>
        </w:rPr>
        <w:t>حاضر در پایگاه های مرزی در مواج</w:t>
      </w:r>
      <w:r w:rsidR="008F2FA3" w:rsidRPr="006B245B">
        <w:rPr>
          <w:rFonts w:ascii="Sitka Small" w:hAnsi="Sitka Small" w:hint="cs"/>
          <w:sz w:val="28"/>
          <w:rtl/>
        </w:rPr>
        <w:t>ه</w:t>
      </w:r>
      <w:r w:rsidR="00F46074" w:rsidRPr="006B245B">
        <w:rPr>
          <w:rFonts w:ascii="Sitka Small" w:hAnsi="Sitka Small" w:hint="cs"/>
          <w:sz w:val="28"/>
          <w:rtl/>
        </w:rPr>
        <w:t>ه</w:t>
      </w:r>
      <w:r w:rsidR="008F2FA3" w:rsidRPr="006B245B">
        <w:rPr>
          <w:rFonts w:ascii="Sitka Small" w:hAnsi="Sitka Small" w:hint="cs"/>
          <w:sz w:val="28"/>
          <w:rtl/>
        </w:rPr>
        <w:t xml:space="preserve"> با قاچاقچی</w:t>
      </w:r>
      <w:r w:rsidR="00074EB4" w:rsidRPr="006B245B">
        <w:rPr>
          <w:rFonts w:ascii="Sitka Small" w:hAnsi="Sitka Small" w:hint="cs"/>
          <w:sz w:val="28"/>
          <w:rtl/>
        </w:rPr>
        <w:t xml:space="preserve">ان گوسفند مجبور به تیراندازی می </w:t>
      </w:r>
      <w:r w:rsidR="008F2FA3" w:rsidRPr="006B245B">
        <w:rPr>
          <w:rFonts w:ascii="Sitka Small" w:hAnsi="Sitka Small" w:hint="cs"/>
          <w:sz w:val="28"/>
          <w:rtl/>
        </w:rPr>
        <w:t>شوند که ب</w:t>
      </w:r>
      <w:r w:rsidRPr="006B245B">
        <w:rPr>
          <w:rFonts w:ascii="Sitka Small" w:hAnsi="Sitka Small" w:hint="cs"/>
          <w:sz w:val="28"/>
          <w:rtl/>
        </w:rPr>
        <w:t>اعث زخمی شدن گوسفندان می شود، در این صورت اگر این گوسفندان ذبح نشوند، موجب تلف شدن آنها می شود، در این صورت تکلیف این افراد چیست؟</w:t>
      </w:r>
      <w:r w:rsidR="008F2FA3" w:rsidRPr="006B245B">
        <w:rPr>
          <w:rFonts w:ascii="Sitka Small" w:hAnsi="Sitka Small" w:hint="cs"/>
          <w:sz w:val="28"/>
          <w:rtl/>
        </w:rPr>
        <w:t xml:space="preserve"> </w:t>
      </w:r>
    </w:p>
    <w:p w14:paraId="1AE4642C" w14:textId="77777777" w:rsidR="008F2FA3" w:rsidRPr="006B245B" w:rsidRDefault="008F2FA3" w:rsidP="006B245B">
      <w:pPr>
        <w:spacing w:after="300" w:line="276" w:lineRule="auto"/>
        <w:ind w:right="-567" w:firstLine="0"/>
        <w:jc w:val="both"/>
        <w:rPr>
          <w:rFonts w:ascii="Sitka Small" w:hAnsi="Sitka Small"/>
          <w:color w:val="0070C0"/>
          <w:sz w:val="28"/>
          <w:rtl/>
        </w:rPr>
      </w:pPr>
      <w:r w:rsidRPr="006B245B">
        <w:rPr>
          <w:rFonts w:ascii="Sitka Small" w:hAnsi="Sitka Small" w:hint="cs"/>
          <w:color w:val="0070C0"/>
          <w:sz w:val="28"/>
          <w:rtl/>
        </w:rPr>
        <w:lastRenderedPageBreak/>
        <w:t xml:space="preserve">ج. </w:t>
      </w:r>
      <w:r w:rsidR="004A16FE" w:rsidRPr="006B245B">
        <w:rPr>
          <w:rFonts w:ascii="Sitka Small" w:hAnsi="Sitka Small" w:hint="cs"/>
          <w:color w:val="0070C0"/>
          <w:sz w:val="28"/>
          <w:rtl/>
        </w:rPr>
        <w:t>در فرض س</w:t>
      </w:r>
      <w:r w:rsidR="00F46074" w:rsidRPr="006B245B">
        <w:rPr>
          <w:rFonts w:ascii="Sitka Small" w:hAnsi="Sitka Small" w:hint="cs"/>
          <w:color w:val="0070C0"/>
          <w:sz w:val="28"/>
          <w:rtl/>
        </w:rPr>
        <w:t>ؤ</w:t>
      </w:r>
      <w:r w:rsidR="004A16FE" w:rsidRPr="006B245B">
        <w:rPr>
          <w:rFonts w:ascii="Sitka Small" w:hAnsi="Sitka Small" w:hint="cs"/>
          <w:color w:val="0070C0"/>
          <w:sz w:val="28"/>
          <w:rtl/>
        </w:rPr>
        <w:t xml:space="preserve">ال گوسفندان زخمی شده را </w:t>
      </w:r>
      <w:r w:rsidRPr="006B245B">
        <w:rPr>
          <w:rFonts w:ascii="Sitka Small" w:hAnsi="Sitka Small" w:hint="cs"/>
          <w:color w:val="0070C0"/>
          <w:sz w:val="28"/>
          <w:rtl/>
        </w:rPr>
        <w:t xml:space="preserve">ذبح کنند و گوشت آن را بفروشند و مبلغ آن را </w:t>
      </w:r>
      <w:r w:rsidR="004A16FE" w:rsidRPr="006B245B">
        <w:rPr>
          <w:rFonts w:ascii="Sitka Small" w:hAnsi="Sitka Small" w:hint="cs"/>
          <w:color w:val="0070C0"/>
          <w:sz w:val="28"/>
          <w:rtl/>
        </w:rPr>
        <w:t xml:space="preserve">از طرف صاحب آن حیوانات </w:t>
      </w:r>
      <w:r w:rsidRPr="006B245B">
        <w:rPr>
          <w:rFonts w:ascii="Sitka Small" w:hAnsi="Sitka Small" w:hint="cs"/>
          <w:color w:val="0070C0"/>
          <w:sz w:val="28"/>
          <w:rtl/>
        </w:rPr>
        <w:t>به فقرا صدقه بدهند یا مبلغ آن را به عهده بگیرند و خودشان مصرف کنند و اگر نمی توانند مبلغ را یک جا صدقه بدهند به تدریج مبلغ را به فقرا صدقه بدهند.</w:t>
      </w:r>
    </w:p>
    <w:sectPr w:rsidR="008F2FA3" w:rsidRPr="006B245B" w:rsidSect="006167ED">
      <w:pgSz w:w="12240" w:h="15840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tka Small">
    <w:altName w:val="IranNastaliq"/>
    <w:panose1 w:val="02000505000000020004"/>
    <w:charset w:val="00"/>
    <w:family w:val="auto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E7BB5"/>
    <w:multiLevelType w:val="hybridMultilevel"/>
    <w:tmpl w:val="69846B98"/>
    <w:lvl w:ilvl="0" w:tplc="5874B98A">
      <w:start w:val="5"/>
      <w:numFmt w:val="arabicAlph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870358"/>
    <w:multiLevelType w:val="hybridMultilevel"/>
    <w:tmpl w:val="EEF6FABC"/>
    <w:lvl w:ilvl="0" w:tplc="AC66392A">
      <w:start w:val="1"/>
      <w:numFmt w:val="decimal"/>
      <w:lvlText w:val="%1."/>
      <w:lvlJc w:val="left"/>
      <w:pPr>
        <w:ind w:left="360" w:hanging="360"/>
      </w:pPr>
      <w:rPr>
        <w:rFonts w:cs="B Nazani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7467D"/>
    <w:multiLevelType w:val="hybridMultilevel"/>
    <w:tmpl w:val="019C3FC4"/>
    <w:lvl w:ilvl="0" w:tplc="BF40AA8A">
      <w:start w:val="12"/>
      <w:numFmt w:val="arabicAlpha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AE2058"/>
    <w:multiLevelType w:val="hybridMultilevel"/>
    <w:tmpl w:val="E7C63A12"/>
    <w:lvl w:ilvl="0" w:tplc="FC7A7124">
      <w:start w:val="12"/>
      <w:numFmt w:val="arabicAlpha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2D45F3"/>
    <w:multiLevelType w:val="hybridMultilevel"/>
    <w:tmpl w:val="D62AA354"/>
    <w:lvl w:ilvl="0" w:tplc="B704AC76">
      <w:start w:val="12"/>
      <w:numFmt w:val="arabicAlpha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CF1271A"/>
    <w:multiLevelType w:val="hybridMultilevel"/>
    <w:tmpl w:val="553C38E4"/>
    <w:lvl w:ilvl="0" w:tplc="20A0F2A6">
      <w:start w:val="12"/>
      <w:numFmt w:val="arabicAlph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237A6D"/>
    <w:multiLevelType w:val="hybridMultilevel"/>
    <w:tmpl w:val="EFF05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62696"/>
    <w:multiLevelType w:val="hybridMultilevel"/>
    <w:tmpl w:val="BABEAC10"/>
    <w:lvl w:ilvl="0" w:tplc="95546164">
      <w:start w:val="12"/>
      <w:numFmt w:val="arabicAlpha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904"/>
    <w:rsid w:val="00074EB4"/>
    <w:rsid w:val="000C68F7"/>
    <w:rsid w:val="000D043D"/>
    <w:rsid w:val="001A0857"/>
    <w:rsid w:val="001F0062"/>
    <w:rsid w:val="00440F98"/>
    <w:rsid w:val="00465DD5"/>
    <w:rsid w:val="004A16FE"/>
    <w:rsid w:val="00525693"/>
    <w:rsid w:val="006167ED"/>
    <w:rsid w:val="006B245B"/>
    <w:rsid w:val="00702904"/>
    <w:rsid w:val="00794E00"/>
    <w:rsid w:val="008F2FA3"/>
    <w:rsid w:val="00A63209"/>
    <w:rsid w:val="00BE7428"/>
    <w:rsid w:val="00C47D32"/>
    <w:rsid w:val="00CD46BF"/>
    <w:rsid w:val="00D37818"/>
    <w:rsid w:val="00D445E3"/>
    <w:rsid w:val="00E75062"/>
    <w:rsid w:val="00F4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7F8A60E"/>
  <w15:chartTrackingRefBased/>
  <w15:docId w15:val="{2AFF15A9-AE61-4ACB-9DA3-ACAB360B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45B"/>
    <w:pPr>
      <w:bidi/>
      <w:spacing w:after="0" w:line="360" w:lineRule="auto"/>
      <w:ind w:firstLine="284"/>
      <w:jc w:val="lowKashida"/>
    </w:pPr>
    <w:rPr>
      <w:rFonts w:ascii="Times New Roman" w:eastAsia="Times New Roman" w:hAnsi="Times New Roman" w:cs="B Lotus"/>
      <w:noProof/>
      <w:sz w:val="20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4E00"/>
    <w:pPr>
      <w:keepNext/>
      <w:keepLines/>
      <w:spacing w:before="240"/>
      <w:outlineLvl w:val="0"/>
    </w:pPr>
    <w:rPr>
      <w:rFonts w:asciiTheme="majorHAnsi" w:eastAsiaTheme="majorEastAsia" w:hAnsiTheme="majorHAnsi" w:cs="B Titr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F2FA3"/>
    <w:pPr>
      <w:keepNext/>
      <w:spacing w:before="240" w:after="60"/>
      <w:jc w:val="center"/>
      <w:outlineLvl w:val="2"/>
    </w:pPr>
    <w:rPr>
      <w:rFonts w:ascii="Arial" w:hAnsi="Arial" w:cs="B Zar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F2FA3"/>
    <w:rPr>
      <w:rFonts w:ascii="Arial" w:eastAsia="Times New Roman" w:hAnsi="Arial" w:cs="B Zar"/>
      <w:b/>
      <w:bCs/>
      <w:noProof/>
      <w:sz w:val="36"/>
      <w:szCs w:val="36"/>
      <w:lang w:val="en-GB"/>
    </w:rPr>
  </w:style>
  <w:style w:type="paragraph" w:styleId="ListParagraph">
    <w:name w:val="List Paragraph"/>
    <w:basedOn w:val="Normal"/>
    <w:uiPriority w:val="34"/>
    <w:qFormat/>
    <w:rsid w:val="008F2FA3"/>
    <w:pPr>
      <w:ind w:left="720"/>
      <w:contextualSpacing/>
      <w:jc w:val="both"/>
    </w:pPr>
    <w:rPr>
      <w:rFonts w:ascii="Calibri" w:eastAsia="Calibri" w:hAnsi="Calibri"/>
      <w:noProof w:val="0"/>
      <w:w w:val="95"/>
      <w:sz w:val="22"/>
      <w:lang w:val="en-US"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794E00"/>
    <w:rPr>
      <w:rFonts w:asciiTheme="majorHAnsi" w:eastAsiaTheme="majorEastAsia" w:hAnsiTheme="majorHAnsi" w:cs="B Titr"/>
      <w:noProof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ZAVABET-IT</cp:lastModifiedBy>
  <cp:revision>12</cp:revision>
  <dcterms:created xsi:type="dcterms:W3CDTF">2008-01-01T03:19:00Z</dcterms:created>
  <dcterms:modified xsi:type="dcterms:W3CDTF">2023-01-08T05:49:00Z</dcterms:modified>
</cp:coreProperties>
</file>